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Mise en demeure de payer une facture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[Nom et prénom], auto-entrepreneur</w:t>
        <w:br/>
        <w:t>[Adresse]  |  NIF [numéro]  |  Tél. [numéro]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À l’attention de : [raison sociale ou nom du client]</w:t>
        <w:br/>
        <w:t>[Adresse du client]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Fait à [ville], le [date]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Envoi : [lettre recommandée avec accusé de réception n° … / acte d’huissier de justice]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Objet : mise en demeure de payer la facture n° [numéro]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Madame, Monsieur,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Le [date], j’ai réalisé pour votre compte [description courte de la mission], conformément à [le contrat / le devis n° … du …]. La facture n° [numéro] du [date], d’un montant de [montant] DA, était payable le [date d’échéance]. À ce jour, je n’ai reçu aucun paiement [ou : je n’ai reçu que [montant] DA, il reste [montant] DA].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Je vous demande donc de me régler la somme de [montant] DA dans un délai de [8] jours à compter de la réception de ce courrier, par [virement sur le compte … / autre moyen].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À défaut de paiement dans ce délai, [conformément à l’article 5 du contrat, une indemnité de retard de … sera due, et] je saisirai la juridiction compétente pour obtenir le paiement de la somme due et la réparation du préjudice causé par le retard, sans autre avis.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Cette lettre vaut mise en demeure au sens des articles 179 et 180 du code civil. Tous mes droits sont réservés.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Veuillez agréer, Madame, Monsieur, l’expression de mes salutations distinguées.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[Signature]</w:t>
        <w:br/>
        <w:t>[Nom et prénom]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Pièces jointes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Copie de la facture n° [numéro]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Copie du contrat ou du devis signé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Copie des échanges de livraison ou de réception de la mission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Notes d’utilisation (à supprimer avant envoi)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Gardez le récépissé d’envoi et l’accusé de réception, ou l’acte de l’huissier : c’est la preuve de la date et du contenu.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Un premier rappel amiable par e-mail, avant cette lettre, est utile mais ne remplace pas la mise en demeure.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Le délai de [8] jours est un exemple à adapter. Si le contrat prévoit que l’échéance suffit à mettre en demeure, vous pouvez le rappeler dans la lettre.</w:t>
      </w:r>
    </w:p>
    <w:p>
      <w:r>
        <w:rPr>
          <w:b w:val="0"/>
          <w:i/>
          <w:color w:val="888888"/>
          <w:sz w:val="17"/>
          <w:rFonts w:ascii="Arial" w:hAnsi="Arial" w:cs="Arial" w:eastAsia="Arial"/>
        </w:rPr>
        <w:t>Modèle fourni par bizalgeria.com à titre indicatif, version du 29 octobre 2026. Ce n’est pas un conseil juridique : faites-le relire par un avocat avant de l’utiliser. Remplacez tout ce qui est entre crochets.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